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Приложение </w:t>
      </w:r>
      <w:r>
        <w:rPr>
          <w:rFonts w:ascii="Times New Roman" w:hAnsi="Times New Roman"/>
          <w:sz w:val="28"/>
          <w:szCs w:val="28"/>
        </w:rPr>
        <w:t>3</w:t>
      </w:r>
    </w:p>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8A3A0F" w:rsidRPr="00CD1112" w:rsidRDefault="008A3A0F" w:rsidP="00124ADA">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Pr>
          <w:rFonts w:ascii="Times New Roman" w:hAnsi="Times New Roman"/>
          <w:sz w:val="28"/>
          <w:szCs w:val="28"/>
        </w:rPr>
        <w:t>29.07.2022</w:t>
      </w:r>
      <w:r w:rsidRPr="00CD1112">
        <w:rPr>
          <w:rFonts w:ascii="Times New Roman" w:hAnsi="Times New Roman"/>
          <w:sz w:val="28"/>
          <w:szCs w:val="28"/>
        </w:rPr>
        <w:t xml:space="preserve"> № </w:t>
      </w:r>
      <w:r>
        <w:rPr>
          <w:rFonts w:ascii="Times New Roman" w:hAnsi="Times New Roman"/>
          <w:sz w:val="28"/>
          <w:szCs w:val="28"/>
        </w:rPr>
        <w:t>96</w:t>
      </w:r>
    </w:p>
    <w:p w:rsidR="008A3A0F" w:rsidRPr="00CD1112" w:rsidRDefault="008A3A0F" w:rsidP="00E619A7">
      <w:pPr>
        <w:spacing w:after="0" w:line="240" w:lineRule="auto"/>
        <w:jc w:val="right"/>
        <w:rPr>
          <w:rFonts w:ascii="Times New Roman" w:hAnsi="Times New Roman"/>
          <w:sz w:val="28"/>
          <w:szCs w:val="28"/>
        </w:rPr>
      </w:pPr>
    </w:p>
    <w:p w:rsidR="008A3A0F" w:rsidRPr="00CD1112" w:rsidRDefault="008A3A0F" w:rsidP="00E619A7">
      <w:pPr>
        <w:spacing w:after="0" w:line="240" w:lineRule="auto"/>
        <w:jc w:val="right"/>
        <w:rPr>
          <w:rFonts w:ascii="Times New Roman" w:hAnsi="Times New Roman"/>
          <w:sz w:val="28"/>
          <w:szCs w:val="28"/>
        </w:rPr>
      </w:pPr>
      <w:r w:rsidRPr="00CD1112">
        <w:rPr>
          <w:rFonts w:ascii="Times New Roman" w:hAnsi="Times New Roman"/>
          <w:sz w:val="28"/>
          <w:szCs w:val="28"/>
        </w:rPr>
        <w:t>«Приложение 5</w:t>
      </w:r>
    </w:p>
    <w:p w:rsidR="008A3A0F" w:rsidRPr="00CD1112" w:rsidRDefault="008A3A0F"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8A3A0F" w:rsidRPr="00CD1112" w:rsidRDefault="008A3A0F" w:rsidP="00806D23">
      <w:pPr>
        <w:spacing w:after="0" w:line="240" w:lineRule="auto"/>
        <w:jc w:val="right"/>
        <w:rPr>
          <w:rFonts w:ascii="Times New Roman" w:hAnsi="Times New Roman"/>
          <w:sz w:val="28"/>
          <w:szCs w:val="28"/>
        </w:rPr>
      </w:pPr>
      <w:r w:rsidRPr="00CD1112">
        <w:rPr>
          <w:rFonts w:ascii="Times New Roman" w:hAnsi="Times New Roman"/>
          <w:sz w:val="28"/>
          <w:szCs w:val="28"/>
        </w:rPr>
        <w:t>от 10.12.2021 № 32</w:t>
      </w:r>
    </w:p>
    <w:p w:rsidR="008A3A0F" w:rsidRPr="00CD1112" w:rsidRDefault="008A3A0F" w:rsidP="00E619A7">
      <w:pPr>
        <w:spacing w:after="0" w:line="240" w:lineRule="auto"/>
        <w:jc w:val="right"/>
        <w:rPr>
          <w:rFonts w:ascii="Times New Roman" w:hAnsi="Times New Roman"/>
          <w:sz w:val="28"/>
          <w:szCs w:val="28"/>
        </w:rPr>
      </w:pPr>
    </w:p>
    <w:p w:rsidR="008A3A0F" w:rsidRPr="00CD1112" w:rsidRDefault="008A3A0F"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2022 год</w:t>
      </w:r>
    </w:p>
    <w:p w:rsidR="008A3A0F" w:rsidRPr="00CD1112" w:rsidRDefault="008A3A0F" w:rsidP="00E619A7">
      <w:pPr>
        <w:spacing w:after="0" w:line="240" w:lineRule="auto"/>
        <w:jc w:val="right"/>
        <w:rPr>
          <w:rFonts w:ascii="Times New Roman" w:hAnsi="Times New Roman"/>
          <w:sz w:val="24"/>
          <w:szCs w:val="24"/>
        </w:rPr>
      </w:pPr>
    </w:p>
    <w:p w:rsidR="008A3A0F" w:rsidRPr="00CD1112" w:rsidRDefault="008A3A0F"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44"/>
        <w:gridCol w:w="1508"/>
        <w:gridCol w:w="529"/>
        <w:gridCol w:w="1087"/>
      </w:tblGrid>
      <w:tr w:rsidR="008A3A0F" w:rsidRPr="00CD1112" w:rsidTr="0065142B">
        <w:trPr>
          <w:cantSplit/>
          <w:trHeight w:val="20"/>
          <w:tblHeader/>
        </w:trPr>
        <w:tc>
          <w:tcPr>
            <w:tcW w:w="3494"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Наименование</w:t>
            </w:r>
          </w:p>
        </w:tc>
        <w:tc>
          <w:tcPr>
            <w:tcW w:w="727"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ЦСР</w:t>
            </w:r>
          </w:p>
        </w:tc>
        <w:tc>
          <w:tcPr>
            <w:tcW w:w="255"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ВР</w:t>
            </w:r>
          </w:p>
        </w:tc>
        <w:tc>
          <w:tcPr>
            <w:tcW w:w="524" w:type="pct"/>
            <w:noWrap/>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Сумма на год</w:t>
            </w:r>
          </w:p>
        </w:tc>
      </w:tr>
      <w:tr w:rsidR="008A3A0F" w:rsidRPr="00CD1112" w:rsidTr="0065142B">
        <w:trPr>
          <w:cantSplit/>
          <w:trHeight w:val="20"/>
          <w:tblHeader/>
        </w:trPr>
        <w:tc>
          <w:tcPr>
            <w:tcW w:w="3494"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1</w:t>
            </w:r>
          </w:p>
        </w:tc>
        <w:tc>
          <w:tcPr>
            <w:tcW w:w="727"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2</w:t>
            </w:r>
          </w:p>
        </w:tc>
        <w:tc>
          <w:tcPr>
            <w:tcW w:w="255"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3</w:t>
            </w:r>
          </w:p>
        </w:tc>
        <w:tc>
          <w:tcPr>
            <w:tcW w:w="524" w:type="pct"/>
            <w:vAlign w:val="center"/>
          </w:tcPr>
          <w:p w:rsidR="008A3A0F" w:rsidRPr="00CD1112" w:rsidRDefault="008A3A0F" w:rsidP="00B50240">
            <w:pPr>
              <w:spacing w:after="0" w:line="240" w:lineRule="auto"/>
              <w:jc w:val="center"/>
              <w:rPr>
                <w:rFonts w:ascii="Times New Roman" w:hAnsi="Times New Roman"/>
                <w:sz w:val="20"/>
                <w:szCs w:val="20"/>
              </w:rPr>
            </w:pPr>
            <w:r w:rsidRPr="00CD1112">
              <w:rPr>
                <w:rFonts w:ascii="Times New Roman" w:hAnsi="Times New Roman"/>
                <w:sz w:val="20"/>
                <w:szCs w:val="20"/>
              </w:rPr>
              <w:t>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bookmarkStart w:id="0" w:name="_GoBack" w:colFirst="0" w:colLast="0"/>
            <w:r w:rsidRPr="00CD1112">
              <w:rPr>
                <w:rFonts w:ascii="Times New Roman" w:hAnsi="Times New Roman"/>
                <w:bCs/>
                <w:sz w:val="20"/>
                <w:szCs w:val="20"/>
              </w:rPr>
              <w:t>Муниципальная программа "Развитие образования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1 998 535,1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"Общее образование. Дополнительное образование детей"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1 674 178,3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дошкольного и общего образования"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1 629,9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1 611 463,9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238 403,9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56 234,2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182 169,7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Дополнительное финансовое обеспечение мероприятий по организации питания обучающихся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19 904,5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16 391,1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01 1 05 20010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3 513,4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35 779,0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28 435,7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01 1 05 53030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7 343,3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дошкольного образования муниципальными образовательными организациями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419 106,8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основных общеобразовательных программ муниципальными общеобразовательными организациями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851 336,8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573 491,4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01 1 05 84303</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277 845,4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01 1 05 84305</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6 306,7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39 267,2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26 362,9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05 L3040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12 904,3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летнего отдыха и оздоровления детей и молодежи"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организации отдыха и оздоровления детей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2 695,3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1 427,8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01 1 06 20020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1 267,6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8 708,3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6 845,2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01 1 06 82050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1 863,1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1 711,3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06 S2050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465,8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"Успех каждого ребенка"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47 503,8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32 638,2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2 780,8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29 857,5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1 E2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14 865,6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"Молодежь Югры и допризывная подготовка"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118 322,6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реализации государственной молодежной политики в городе"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39 725,6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73 210,1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составляющая регионального проекта "Социальная активность"</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5 386,9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61810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4 824,9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3 E8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в сфере образования, науки и молодежной политики"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206 034,2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137 024,4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99 540,0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81 883,3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17 656,7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26 529,0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1 551,4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24 891,0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и обеспечение отдыха и оздоровления детей, в том числе в этнической среде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01 4 01 84080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10 955,4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10 112,3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9 937,3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1 814,0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8 123,3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58 897,4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1 490,0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57 407,4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26 028,4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31 379,0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15 049,6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01 4 03 99990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16 329,5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"Социальное и демографическое развитие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80 427,0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семьи, материнства и детства"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67 867,4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62 102,5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27 334,0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582,4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26 751,6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19 766,4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деятельности по опеке и попечительству</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14 890,2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12 569,5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1 573,6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02 1 01 84320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деятельности по опеке и попечительству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01 G4320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"Популяризация семейных ценностей и защита интересов детей"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5 716,9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5 036,4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02 1 02 84270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1 02 G4270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мер социальной поддержки отдельных категорий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12 496,6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материального обеспечения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8 530,3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Пенсии за выслугу лет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7 794,3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02 2 01 71010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Денежные выплаты почетным гражданам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02 2 01 72010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социальных гарантий отдельных категорий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3 966,3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Дополнительные меры социальной поддержки граждан старшего поколения, проживающих на территории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социальные выплаты гражданам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02 2 02 72040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общественного здоровья населения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02 3 01 99990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"Культурное пространство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247 792,9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"Модернизация и развитие учреждений и организаций культуры"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84 313,0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библиотечного дела"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70 632,6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70 073,3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03 1 03 82520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Государственная поддержка отрасли культуры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L5190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03 S2520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музейного дела"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13 680,4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13 580,4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03 1 04 85160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творческих инициатив, способствующих самореализации населения"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162 126,0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одаренных детей и молодежи, развитие художественного образования"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74 960,5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профессионального искусства"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"Стимулирование культурного разнообразия в муниципальном образовании"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86 925,4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397,9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единой государственной политики в сфере культуры и архивного дела"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архивного дела"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03 3 02 84100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03 4 01 00590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физической культуры и спорта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521 463,6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физической культуры, массового и детского-юношеского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415 362,5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физкультурных (физкультурно-оздоровительных)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857,0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участия в официальных физкультурных (физкультурно-оздоровительных)  мероприятиях"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35 970,1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2 453,2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374 837,7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325 078,8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48 693,4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Развитие сети спортивных объектов шаговой доступности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06 S2130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1 P5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спорта высших достижений и системы подготовки спортивного резерва"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105 824,2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официальных спортивных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участия  спортивных сборных команд  в официальных  спортивных мероприятиях"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04 2 04 00590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87 628,6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04 2 05 00590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7 757,4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3 244,8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04 2 06 82110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3 082,5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06 S2110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материально-технической базы учреждений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3 860,7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3 510,7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3 502,6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"Спорт-норма жизни"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2 P5 50810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социально-ориентированных некоммерческих организаций"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мероприятий в сфере спорта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04 3 01 61830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04 4 01 00590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249,9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"Поддержка занятости населения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11 997,2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трудоустройству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2 803,7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занятости молодежи"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2 442,6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05 1 02 85060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1 515,5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"Улучшение условий и охраны труда в муниципальном образовании"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9 048,1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"Совершенствование механизма управления охраной труда в муниципальном образовании"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7 926,0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6 220,4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1 689,6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1 522,7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05 2 01 84120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01 G4120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1 122,1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"Сопровождение инвалидов, включая инвалидов молодого возраста, при трудоустройстве"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трудоустройству граждан с инвалидностью и их адаптации на рынке труда"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содействию трудоустройству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05 3 01 85060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агропромышленного комплекса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17 061,7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отрасли животноводства"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животноводства, производства и реализации продукции животноводства"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Поддержка и развитие животноводства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06 1 01 84350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10 600,6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6 322,5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06 2 01 84200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2 01 G4200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5 720,4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"Общепрограммные мероприятия"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общих условий функционирования и развития сельского хозяйства"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138,6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06 3 01 99990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121,5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жилищной сферы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74 454,4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"Комплексное развитие территорий"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27 652,8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мероприятий по градостроительной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12 680,9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07 1 02 82761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9 768,1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2 177,6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градостроительной деятельности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02 S2761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735,2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13 049,0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 на приобретение объектов недвижимого имущества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07 1 04 41110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5 961,6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07 1 04 82762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6 591,3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04 S2762</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07 1 05 99990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в области жилищного строительства"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07 1 06 82766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06 S2766</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384,0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8276Е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1 07 S276Е</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20 519,3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12 214,3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07 2 01 51350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9 780,2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07 2 01 51760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2 434,1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жильем молодых семей"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обеспечению жильем молодых семей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02 L4970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8 293,6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07 2 04 84220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"Организационное обеспечение деятельности МКУ "Управление капитального строительства города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26 282,3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23 986,7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1 945,6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07 3 01 00590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"Жилищно-коммунальный комплекс и городская среда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398 266,2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обеспечения качественными коммунальными услугами"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271 720,8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11 211,8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11 127,1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2 989,7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"Чистая вода"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257 519,2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5243F</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183 895,1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82140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69 844,3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1 F5 S2140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3 676,0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16 541,0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08 3 01 82591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14 001,2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3 01 S2591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2 470,8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комфортной городской среды"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110 004,5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"Благоустройство городских территорий"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86 557,4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наказов избирателей депутатам Думы Ханты-Мансийского автономного округа - Югры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08 6 02 85160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2 964,3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83 593,1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"Формирование комфортной городской среды"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23 447,1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программ формирования современной городской среды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55550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13 447,1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08 6 F2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"Профилактика правонарушений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3 599,9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правонарушений"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3 364,9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1 385,9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деятельности народных дружин"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94,3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09 1 02 82300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Создание условий для деятельности народных дружин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02 S2300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1 774,7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1 758,7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1 659,2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09 1 03 84250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99,5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03 G4250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09 1 04 51200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"Тематическая социальная реклама в сфере безопасности дорожного движения"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всероссийского Дня трезвости»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09 1 08 99990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"Профилактика незаконного оборота и потребления наркотических средств и психотропных веществ"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информационной антинаркотической политики"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09 2 02 99990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08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1 12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04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10 2 05 82560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 2 05 S2560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"Безопасность жизнедеятельности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23 264,0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2 150,3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"Переподготовка и повышение квалификации работников"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"Изготовление и установка информационных знаков по безопасности на водных объектах"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защиты населения и территории от угроз природного и техногенного характера"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2 011,1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"Укрепление пожарной безопасности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противопожарной защиты территорий"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2 037,6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1 082,3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"Материально-техническое и финансовое обеспечение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Расходы на обеспечение деятельности (оказание услуг) муниципальных учреждений </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19 076,1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15 908,4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11 3 01 00590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3 167,7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"Экологическая безопасность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7 162,3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"Регулирование качества окружающей среды в муниципальном образовании городской округ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570,4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бюджетным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3 368,8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регулирования деятельности по обращению с отходами производства и потребления"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12 2 01 84290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"Разработка и реализация мероприятий по ликвидации несанкционированных свалок "</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контейнерных площадок, находящихся в муниципальной собственности (бесхозные)"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"Комплексная система обращения с твердыми коммунальными отходами"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контейнеров для раздельного накопления твердых коммунальных отходов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2 G2 L2690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"Организация противоэпидемиологических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мероприятий по проведению дезинсекции и дератизации в Ханты-Мансийском автономном округе – Югре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3 223,1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12 3 01 84280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3 189,1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экономического потенциала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3 249,1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малого и среднего предпринимательства"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3 198,7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"Пропаганда и популяризация предпринимательской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228,1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"Создание условий для легкого старта и комфортного ведения бизнеса"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304,7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82320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I4 S2320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Региональный проект "Акселерация субъектов малого и среднего предпринимательства"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2 665,9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82380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2 532,6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Финансовая поддержка субъектов малого и среднего предпринимательства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2 I5 S2380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133,3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защиты прав потребителей"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"Правовое просвещение и информирование в сфере защиты прав потребителей"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13 3 01 99990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"Цифровое развитие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8 985,3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"Цифровой город"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7 249,7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14 1 02 20070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4 435,1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14 1 03 20070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2 746,6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устойчивой информационно-телекоммуникационной инфраструктуры"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системы обеспечения информационной безопасности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Услуги в области информационных технологий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14 2 01 20070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1 735,6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"Современная транспортная система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213 168,3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"Автомобильный транспорт"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81 937,1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5 937,1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"Дорожное хозяйство"</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109 862,1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64 982,2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44 880,0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29 615,4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15 2 03 99990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15 264,6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"Безопасность дорожного движения"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21 369,1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1 369,1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безопасности движения на автомобильных дорогах"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15 3 02 99990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муниципальными финансами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5 345,9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"Управление муниципальными финансами"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муниципальным долгом"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Процентные платежи по муниципальному долгу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государственного (муниципального) долга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700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Обслуживание муниципального долга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16 1 02 20270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730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3 369,0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"Формирование резервных средств в бюджете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"Формирование в бюджете города резервного фонда"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Резервный фонд администрации города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Резервные средства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16 2 01 20220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870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1 976,9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гражданского общества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36 287,8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гражданских инициатив"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4 620,6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социально ориентированным некоммерческим организациям на реализацию социально значимых программ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3 270,6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17 1 01 61840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1 350,0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17 1 02 82630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192,0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62,2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1 02 S2630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31 411,1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открытости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функционирования телерадиовещания"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23 979,6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17 2 03 00590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7 382,1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"Управление муниципальным имуществом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69 625,4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системы управления муниципальным имуществом"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61 839,4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"Управление и распоряжение муниципальным имуществом"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9 718,5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5 318,5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5 317,2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надлежащего уровня эксплуатации муниципального имущества"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51 766,3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Строительство и реконструкция объектов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Капитальные вложения в объекты государственной (муниципальной) собственности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Бюджетные инвестиции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18 1 02 42110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31 900,0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18 1 02 61100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17 866,3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17 802,5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""Проведение мероприятий по землеустройству и землепользованию"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"Ресурсное обеспечение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деятельности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18 2 01 99990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7 786,1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"Развитие муниципальной службы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508 673,8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"Повышение эффективности муниципального 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952,4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Премии и гранты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19 1 03 99990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54,0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898,4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713,9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"Создание условий для развития муниципальной службы в муниципальном образовании город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507 721,4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502 392,3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211 343,6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казенных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110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176 520,4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34 645,2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178,0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Высшее должностное лицо муниципального образования городской округ Пыть-Ях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5 537,1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282 018,0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280 227,8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701,7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322,7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765,8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судебных актов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65,8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700,0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2 491,8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2 225,8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266,0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Представление к наградам и присвоение почётных званий муниципального образования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1 001,8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19 2 01 72030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695,0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5 329,2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19 2 02 59300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4 039,6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1 241,6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987,1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D9300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254,5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19 2 02 F9300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48,0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"Содержание городских территорий, озеленение и благоустройство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95 429,3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освещения улиц, микрорайонов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16 384,6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20 0 02 99990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4 876,3</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"Содержание мест захоронения"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20 0 03 00590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10 562,9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6 794,8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"Зимнее и летнее содержание городских территорий"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20 0 06 99990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36 724,6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20 0 07 99990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4 484,5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"Повышение уровня культуры населения"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15 601,6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"Динопарк" (первый этап)</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20 0 08 82751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9 990,0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инициативного проекта "Динопарк" (первый этап) за счет средств бюджета города и инициативных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 0 08 S2751</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5 611,6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Муниципальная программа "Устойчивое развитие коренных малочисленных народов Севера в городе Пыть-Яхе"</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2 067,8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1 222,7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деятельности (оказание услуг) муниципальных учреждений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21 1 02 00590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87,2</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21 1 04 99990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1 106,5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Подпрограмма "Развитие туризма"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Основное мероприятие "Поддержка развития внутреннего и въездного туризма"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Предоставление субсидий бюджетным, автономным учреждениям и иным некоммерческим организациям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Субсидии автономным учреждениям</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21 2 01 99990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620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845,1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Непрограммные направления деятельности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40 0 00 00000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36 229,9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"Обеспечение деятельности муниципальных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30 653,9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Материально-техническое и финансовое обеспечение деятельности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30 226,1</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обеспечение функций органов местного самоуправления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14 306,6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14 193,6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93,0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40 1 01 02040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20,0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Председатель представительного органа муниципального образования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40 1 01 02110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5 153,8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Депутаты представительного органа муниципального образования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40 1 01 02120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3 779,7</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Руководитель контрольно-счетной палаты муниципального образования и его заместители городского округа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6 760,5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6 755,9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Социальные выплаты гражданам, кроме публичных нормативных социальных выплат</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40 1 01 02250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Прочие мероприятия органов местного самоуправления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225,5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198,5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бюджетные ассигнования</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Уплата налогов, сборов и иных платежей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40 1 01 02400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850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Исполнение отдельных полномочий Думы города Пыть-Яха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Выполнение полномочий Думы города Пыть-Ях в сфере наград и почетных званий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427,8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296,8</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Социальное обеспечение и иные выплаты населению</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Публичные нормативные выплаты гражданам несоциального характера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40 1 02 72020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330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131,0</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5 548,5</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40 2 00 51180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5 436,6</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Расходы на выплаты персоналу государственных (муниципальных) органов</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2 00 F1180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120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111,9</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40 4 00 00000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Реализация мероприятий</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Закупка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200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tr w:rsidR="008A3A0F" w:rsidRPr="00CD1112" w:rsidTr="0065142B">
        <w:trPr>
          <w:cantSplit/>
          <w:trHeight w:val="20"/>
        </w:trPr>
        <w:tc>
          <w:tcPr>
            <w:tcW w:w="3494" w:type="pct"/>
            <w:noWrap/>
          </w:tcPr>
          <w:p w:rsidR="008A3A0F" w:rsidRPr="00CD1112" w:rsidRDefault="008A3A0F" w:rsidP="00FA3454">
            <w:pPr>
              <w:spacing w:after="0" w:line="240" w:lineRule="auto"/>
              <w:jc w:val="both"/>
              <w:rPr>
                <w:rFonts w:ascii="Times New Roman" w:hAnsi="Times New Roman"/>
                <w:bCs/>
                <w:sz w:val="20"/>
                <w:szCs w:val="20"/>
              </w:rPr>
            </w:pPr>
            <w:r w:rsidRPr="00CD1112">
              <w:rPr>
                <w:rFonts w:ascii="Times New Roman" w:hAnsi="Times New Roman"/>
                <w:bCs/>
                <w:sz w:val="20"/>
                <w:szCs w:val="20"/>
              </w:rPr>
              <w:t>Иные закупки товаров, работ и услуг для обеспечения государственных (муниципальных) нужд</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40 4 00 99990</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240</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27,4</w:t>
            </w:r>
          </w:p>
        </w:tc>
      </w:tr>
      <w:bookmarkEnd w:id="0"/>
      <w:tr w:rsidR="008A3A0F" w:rsidRPr="00CD1112" w:rsidTr="0065142B">
        <w:trPr>
          <w:cantSplit/>
          <w:trHeight w:val="20"/>
        </w:trPr>
        <w:tc>
          <w:tcPr>
            <w:tcW w:w="3494" w:type="pct"/>
            <w:noWrap/>
          </w:tcPr>
          <w:p w:rsidR="008A3A0F" w:rsidRPr="00CD1112" w:rsidRDefault="008A3A0F" w:rsidP="00C80B3C">
            <w:pPr>
              <w:spacing w:after="0" w:line="240" w:lineRule="auto"/>
              <w:rPr>
                <w:rFonts w:ascii="Times New Roman" w:hAnsi="Times New Roman"/>
                <w:bCs/>
                <w:sz w:val="20"/>
                <w:szCs w:val="20"/>
              </w:rPr>
            </w:pPr>
            <w:r w:rsidRPr="00CD1112">
              <w:rPr>
                <w:rFonts w:ascii="Times New Roman" w:hAnsi="Times New Roman"/>
                <w:bCs/>
                <w:sz w:val="20"/>
                <w:szCs w:val="20"/>
              </w:rPr>
              <w:t>Всего</w:t>
            </w:r>
          </w:p>
        </w:tc>
        <w:tc>
          <w:tcPr>
            <w:tcW w:w="727"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255" w:type="pct"/>
            <w:noWrap/>
            <w:vAlign w:val="bottom"/>
          </w:tcPr>
          <w:p w:rsidR="008A3A0F" w:rsidRPr="00CD1112" w:rsidRDefault="008A3A0F" w:rsidP="00C80B3C">
            <w:pPr>
              <w:spacing w:after="0" w:line="240" w:lineRule="auto"/>
              <w:jc w:val="center"/>
              <w:rPr>
                <w:rFonts w:ascii="Times New Roman" w:hAnsi="Times New Roman"/>
                <w:bCs/>
                <w:sz w:val="20"/>
                <w:szCs w:val="20"/>
              </w:rPr>
            </w:pPr>
            <w:r w:rsidRPr="00CD1112">
              <w:rPr>
                <w:rFonts w:ascii="Times New Roman" w:hAnsi="Times New Roman"/>
                <w:bCs/>
                <w:sz w:val="20"/>
                <w:szCs w:val="20"/>
              </w:rPr>
              <w:t> </w:t>
            </w:r>
          </w:p>
        </w:tc>
        <w:tc>
          <w:tcPr>
            <w:tcW w:w="524" w:type="pct"/>
            <w:vAlign w:val="bottom"/>
          </w:tcPr>
          <w:p w:rsidR="008A3A0F" w:rsidRPr="00CD1112" w:rsidRDefault="008A3A0F" w:rsidP="00C80B3C">
            <w:pPr>
              <w:spacing w:after="0" w:line="240" w:lineRule="auto"/>
              <w:jc w:val="right"/>
              <w:rPr>
                <w:rFonts w:ascii="Times New Roman" w:hAnsi="Times New Roman"/>
                <w:bCs/>
                <w:sz w:val="20"/>
                <w:szCs w:val="20"/>
              </w:rPr>
            </w:pPr>
            <w:r w:rsidRPr="00CD1112">
              <w:rPr>
                <w:rFonts w:ascii="Times New Roman" w:hAnsi="Times New Roman"/>
                <w:bCs/>
                <w:sz w:val="20"/>
                <w:szCs w:val="20"/>
              </w:rPr>
              <w:t>4 363 353,6</w:t>
            </w:r>
          </w:p>
        </w:tc>
      </w:tr>
    </w:tbl>
    <w:p w:rsidR="008A3A0F" w:rsidRPr="00CD1112" w:rsidRDefault="008A3A0F" w:rsidP="006D3B12">
      <w:pPr>
        <w:spacing w:after="0" w:line="240" w:lineRule="auto"/>
        <w:rPr>
          <w:rFonts w:ascii="Times New Roman" w:hAnsi="Times New Roman"/>
          <w:sz w:val="24"/>
          <w:szCs w:val="24"/>
        </w:rPr>
      </w:pPr>
      <w:r>
        <w:rPr>
          <w:noProof/>
        </w:rPr>
        <w:pict>
          <v:rect id="Прямоугольник 18" o:spid="_x0000_s1026" style="position:absolute;margin-left:552.15pt;margin-top:-17.55pt;width:28.5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style="mso-next-textbox:#Прямоугольник 18">
              <w:txbxContent>
                <w:p w:rsidR="008A3A0F" w:rsidRPr="00493152" w:rsidRDefault="008A3A0F"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w:r>
    </w:p>
    <w:sectPr w:rsidR="008A3A0F" w:rsidRPr="00CD1112" w:rsidSect="00D75686">
      <w:headerReference w:type="even" r:id="rId6"/>
      <w:headerReference w:type="default" r:id="rId7"/>
      <w:pgSz w:w="11906" w:h="16838"/>
      <w:pgMar w:top="567" w:right="851" w:bottom="567" w:left="851" w:header="284" w:footer="284" w:gutter="0"/>
      <w:pgNumType w:start="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A0F" w:rsidRDefault="008A3A0F" w:rsidP="00E619A7">
      <w:pPr>
        <w:spacing w:after="0" w:line="240" w:lineRule="auto"/>
      </w:pPr>
      <w:r>
        <w:separator/>
      </w:r>
    </w:p>
  </w:endnote>
  <w:endnote w:type="continuationSeparator" w:id="0">
    <w:p w:rsidR="008A3A0F" w:rsidRDefault="008A3A0F"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A0F" w:rsidRDefault="008A3A0F" w:rsidP="00E619A7">
      <w:pPr>
        <w:spacing w:after="0" w:line="240" w:lineRule="auto"/>
      </w:pPr>
      <w:r>
        <w:separator/>
      </w:r>
    </w:p>
  </w:footnote>
  <w:footnote w:type="continuationSeparator" w:id="0">
    <w:p w:rsidR="008A3A0F" w:rsidRDefault="008A3A0F"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A0F" w:rsidRDefault="008A3A0F" w:rsidP="0023521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3A0F" w:rsidRDefault="008A3A0F" w:rsidP="00DE49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A0F" w:rsidRDefault="008A3A0F">
    <w:pPr>
      <w:pStyle w:val="Header"/>
      <w:jc w:val="right"/>
    </w:pPr>
  </w:p>
  <w:p w:rsidR="008A3A0F" w:rsidRPr="00B50240" w:rsidRDefault="008A3A0F">
    <w:pPr>
      <w:pStyle w:val="Header"/>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Pr>
        <w:rFonts w:ascii="Times New Roman" w:hAnsi="Times New Roman"/>
        <w:noProof/>
      </w:rPr>
      <w:t>79</w:t>
    </w:r>
    <w:r w:rsidRPr="00B50240">
      <w:rPr>
        <w:rFonts w:ascii="Times New Roman" w:hAnsi="Times New Roman"/>
      </w:rPr>
      <w:fldChar w:fldCharType="end"/>
    </w:r>
  </w:p>
  <w:p w:rsidR="008A3A0F" w:rsidRDefault="008A3A0F" w:rsidP="00235214">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3105C"/>
    <w:rsid w:val="000530F6"/>
    <w:rsid w:val="0009774D"/>
    <w:rsid w:val="000A76EB"/>
    <w:rsid w:val="000F5406"/>
    <w:rsid w:val="00124ADA"/>
    <w:rsid w:val="001915A0"/>
    <w:rsid w:val="00195E56"/>
    <w:rsid w:val="001D0B8E"/>
    <w:rsid w:val="00214515"/>
    <w:rsid w:val="002238FA"/>
    <w:rsid w:val="00235214"/>
    <w:rsid w:val="00255EA7"/>
    <w:rsid w:val="00274E4C"/>
    <w:rsid w:val="002B68CB"/>
    <w:rsid w:val="002C2DA2"/>
    <w:rsid w:val="002C7D35"/>
    <w:rsid w:val="002E5C59"/>
    <w:rsid w:val="003336DF"/>
    <w:rsid w:val="00397596"/>
    <w:rsid w:val="003D5DE2"/>
    <w:rsid w:val="004024AA"/>
    <w:rsid w:val="004332E4"/>
    <w:rsid w:val="00434C39"/>
    <w:rsid w:val="00463B41"/>
    <w:rsid w:val="00493152"/>
    <w:rsid w:val="004B37EE"/>
    <w:rsid w:val="004D0CE6"/>
    <w:rsid w:val="004D4C19"/>
    <w:rsid w:val="00560043"/>
    <w:rsid w:val="005C7C66"/>
    <w:rsid w:val="00615C20"/>
    <w:rsid w:val="0065142B"/>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A3A0F"/>
    <w:rsid w:val="008E02FC"/>
    <w:rsid w:val="009067DD"/>
    <w:rsid w:val="009362E7"/>
    <w:rsid w:val="009376D6"/>
    <w:rsid w:val="009975A1"/>
    <w:rsid w:val="009D5E8A"/>
    <w:rsid w:val="009D7C34"/>
    <w:rsid w:val="009F3C11"/>
    <w:rsid w:val="00A1120E"/>
    <w:rsid w:val="00A25BD3"/>
    <w:rsid w:val="00A279AB"/>
    <w:rsid w:val="00A50E51"/>
    <w:rsid w:val="00A762F9"/>
    <w:rsid w:val="00A82136"/>
    <w:rsid w:val="00A93906"/>
    <w:rsid w:val="00AE02B4"/>
    <w:rsid w:val="00B25A7C"/>
    <w:rsid w:val="00B50240"/>
    <w:rsid w:val="00BA11E8"/>
    <w:rsid w:val="00C05FD1"/>
    <w:rsid w:val="00C504C0"/>
    <w:rsid w:val="00C80B3C"/>
    <w:rsid w:val="00C855BC"/>
    <w:rsid w:val="00C86021"/>
    <w:rsid w:val="00C872CB"/>
    <w:rsid w:val="00C87772"/>
    <w:rsid w:val="00CA3DE1"/>
    <w:rsid w:val="00CD1112"/>
    <w:rsid w:val="00D13537"/>
    <w:rsid w:val="00D14C61"/>
    <w:rsid w:val="00D17E1A"/>
    <w:rsid w:val="00D23636"/>
    <w:rsid w:val="00D330B1"/>
    <w:rsid w:val="00D340E8"/>
    <w:rsid w:val="00D40128"/>
    <w:rsid w:val="00D75686"/>
    <w:rsid w:val="00DE490E"/>
    <w:rsid w:val="00E619A7"/>
    <w:rsid w:val="00E653EB"/>
    <w:rsid w:val="00EC062B"/>
    <w:rsid w:val="00ED3848"/>
    <w:rsid w:val="00F242EE"/>
    <w:rsid w:val="00F511B0"/>
    <w:rsid w:val="00F7340D"/>
    <w:rsid w:val="00F83EFB"/>
    <w:rsid w:val="00FA3454"/>
    <w:rsid w:val="00FC4F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214"/>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DE490E"/>
    <w:rPr>
      <w:rFonts w:cs="Times New Roman"/>
    </w:rPr>
  </w:style>
  <w:style w:type="paragraph" w:styleId="BalloonText">
    <w:name w:val="Balloon Text"/>
    <w:basedOn w:val="Normal"/>
    <w:link w:val="BalloonTextChar"/>
    <w:uiPriority w:val="99"/>
    <w:semiHidden/>
    <w:rsid w:val="00ED38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D3848"/>
    <w:rPr>
      <w:rFonts w:ascii="Segoe UI" w:hAnsi="Segoe UI" w:cs="Segoe UI"/>
      <w:sz w:val="18"/>
      <w:szCs w:val="18"/>
    </w:rPr>
  </w:style>
  <w:style w:type="paragraph" w:customStyle="1" w:styleId="xl63">
    <w:name w:val="xl63"/>
    <w:basedOn w:val="Normal"/>
    <w:uiPriority w:val="99"/>
    <w:rsid w:val="00B50240"/>
    <w:pPr>
      <w:spacing w:before="100" w:beforeAutospacing="1" w:after="100" w:afterAutospacing="1"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444468800">
      <w:marLeft w:val="0"/>
      <w:marRight w:val="0"/>
      <w:marTop w:val="0"/>
      <w:marBottom w:val="0"/>
      <w:divBdr>
        <w:top w:val="none" w:sz="0" w:space="0" w:color="auto"/>
        <w:left w:val="none" w:sz="0" w:space="0" w:color="auto"/>
        <w:bottom w:val="none" w:sz="0" w:space="0" w:color="auto"/>
        <w:right w:val="none" w:sz="0" w:space="0" w:color="auto"/>
      </w:divBdr>
    </w:div>
    <w:div w:id="444468801">
      <w:marLeft w:val="0"/>
      <w:marRight w:val="0"/>
      <w:marTop w:val="0"/>
      <w:marBottom w:val="0"/>
      <w:divBdr>
        <w:top w:val="none" w:sz="0" w:space="0" w:color="auto"/>
        <w:left w:val="none" w:sz="0" w:space="0" w:color="auto"/>
        <w:bottom w:val="none" w:sz="0" w:space="0" w:color="auto"/>
        <w:right w:val="none" w:sz="0" w:space="0" w:color="auto"/>
      </w:divBdr>
    </w:div>
    <w:div w:id="444468802">
      <w:marLeft w:val="0"/>
      <w:marRight w:val="0"/>
      <w:marTop w:val="0"/>
      <w:marBottom w:val="0"/>
      <w:divBdr>
        <w:top w:val="none" w:sz="0" w:space="0" w:color="auto"/>
        <w:left w:val="none" w:sz="0" w:space="0" w:color="auto"/>
        <w:bottom w:val="none" w:sz="0" w:space="0" w:color="auto"/>
        <w:right w:val="none" w:sz="0" w:space="0" w:color="auto"/>
      </w:divBdr>
    </w:div>
    <w:div w:id="444468803">
      <w:marLeft w:val="0"/>
      <w:marRight w:val="0"/>
      <w:marTop w:val="0"/>
      <w:marBottom w:val="0"/>
      <w:divBdr>
        <w:top w:val="none" w:sz="0" w:space="0" w:color="auto"/>
        <w:left w:val="none" w:sz="0" w:space="0" w:color="auto"/>
        <w:bottom w:val="none" w:sz="0" w:space="0" w:color="auto"/>
        <w:right w:val="none" w:sz="0" w:space="0" w:color="auto"/>
      </w:divBdr>
    </w:div>
    <w:div w:id="444468804">
      <w:marLeft w:val="0"/>
      <w:marRight w:val="0"/>
      <w:marTop w:val="0"/>
      <w:marBottom w:val="0"/>
      <w:divBdr>
        <w:top w:val="none" w:sz="0" w:space="0" w:color="auto"/>
        <w:left w:val="none" w:sz="0" w:space="0" w:color="auto"/>
        <w:bottom w:val="none" w:sz="0" w:space="0" w:color="auto"/>
        <w:right w:val="none" w:sz="0" w:space="0" w:color="auto"/>
      </w:divBdr>
    </w:div>
    <w:div w:id="444468805">
      <w:marLeft w:val="0"/>
      <w:marRight w:val="0"/>
      <w:marTop w:val="0"/>
      <w:marBottom w:val="0"/>
      <w:divBdr>
        <w:top w:val="none" w:sz="0" w:space="0" w:color="auto"/>
        <w:left w:val="none" w:sz="0" w:space="0" w:color="auto"/>
        <w:bottom w:val="none" w:sz="0" w:space="0" w:color="auto"/>
        <w:right w:val="none" w:sz="0" w:space="0" w:color="auto"/>
      </w:divBdr>
    </w:div>
    <w:div w:id="444468806">
      <w:marLeft w:val="0"/>
      <w:marRight w:val="0"/>
      <w:marTop w:val="0"/>
      <w:marBottom w:val="0"/>
      <w:divBdr>
        <w:top w:val="none" w:sz="0" w:space="0" w:color="auto"/>
        <w:left w:val="none" w:sz="0" w:space="0" w:color="auto"/>
        <w:bottom w:val="none" w:sz="0" w:space="0" w:color="auto"/>
        <w:right w:val="none" w:sz="0" w:space="0" w:color="auto"/>
      </w:divBdr>
    </w:div>
    <w:div w:id="444468807">
      <w:marLeft w:val="0"/>
      <w:marRight w:val="0"/>
      <w:marTop w:val="0"/>
      <w:marBottom w:val="0"/>
      <w:divBdr>
        <w:top w:val="none" w:sz="0" w:space="0" w:color="auto"/>
        <w:left w:val="none" w:sz="0" w:space="0" w:color="auto"/>
        <w:bottom w:val="none" w:sz="0" w:space="0" w:color="auto"/>
        <w:right w:val="none" w:sz="0" w:space="0" w:color="auto"/>
      </w:divBdr>
    </w:div>
    <w:div w:id="444468808">
      <w:marLeft w:val="0"/>
      <w:marRight w:val="0"/>
      <w:marTop w:val="0"/>
      <w:marBottom w:val="0"/>
      <w:divBdr>
        <w:top w:val="none" w:sz="0" w:space="0" w:color="auto"/>
        <w:left w:val="none" w:sz="0" w:space="0" w:color="auto"/>
        <w:bottom w:val="none" w:sz="0" w:space="0" w:color="auto"/>
        <w:right w:val="none" w:sz="0" w:space="0" w:color="auto"/>
      </w:divBdr>
    </w:div>
    <w:div w:id="444468809">
      <w:marLeft w:val="0"/>
      <w:marRight w:val="0"/>
      <w:marTop w:val="0"/>
      <w:marBottom w:val="0"/>
      <w:divBdr>
        <w:top w:val="none" w:sz="0" w:space="0" w:color="auto"/>
        <w:left w:val="none" w:sz="0" w:space="0" w:color="auto"/>
        <w:bottom w:val="none" w:sz="0" w:space="0" w:color="auto"/>
        <w:right w:val="none" w:sz="0" w:space="0" w:color="auto"/>
      </w:divBdr>
    </w:div>
    <w:div w:id="444468810">
      <w:marLeft w:val="0"/>
      <w:marRight w:val="0"/>
      <w:marTop w:val="0"/>
      <w:marBottom w:val="0"/>
      <w:divBdr>
        <w:top w:val="none" w:sz="0" w:space="0" w:color="auto"/>
        <w:left w:val="none" w:sz="0" w:space="0" w:color="auto"/>
        <w:bottom w:val="none" w:sz="0" w:space="0" w:color="auto"/>
        <w:right w:val="none" w:sz="0" w:space="0" w:color="auto"/>
      </w:divBdr>
    </w:div>
    <w:div w:id="444468811">
      <w:marLeft w:val="0"/>
      <w:marRight w:val="0"/>
      <w:marTop w:val="0"/>
      <w:marBottom w:val="0"/>
      <w:divBdr>
        <w:top w:val="none" w:sz="0" w:space="0" w:color="auto"/>
        <w:left w:val="none" w:sz="0" w:space="0" w:color="auto"/>
        <w:bottom w:val="none" w:sz="0" w:space="0" w:color="auto"/>
        <w:right w:val="none" w:sz="0" w:space="0" w:color="auto"/>
      </w:divBdr>
    </w:div>
    <w:div w:id="444468812">
      <w:marLeft w:val="0"/>
      <w:marRight w:val="0"/>
      <w:marTop w:val="0"/>
      <w:marBottom w:val="0"/>
      <w:divBdr>
        <w:top w:val="none" w:sz="0" w:space="0" w:color="auto"/>
        <w:left w:val="none" w:sz="0" w:space="0" w:color="auto"/>
        <w:bottom w:val="none" w:sz="0" w:space="0" w:color="auto"/>
        <w:right w:val="none" w:sz="0" w:space="0" w:color="auto"/>
      </w:divBdr>
    </w:div>
    <w:div w:id="444468813">
      <w:marLeft w:val="0"/>
      <w:marRight w:val="0"/>
      <w:marTop w:val="0"/>
      <w:marBottom w:val="0"/>
      <w:divBdr>
        <w:top w:val="none" w:sz="0" w:space="0" w:color="auto"/>
        <w:left w:val="none" w:sz="0" w:space="0" w:color="auto"/>
        <w:bottom w:val="none" w:sz="0" w:space="0" w:color="auto"/>
        <w:right w:val="none" w:sz="0" w:space="0" w:color="auto"/>
      </w:divBdr>
    </w:div>
    <w:div w:id="444468814">
      <w:marLeft w:val="0"/>
      <w:marRight w:val="0"/>
      <w:marTop w:val="0"/>
      <w:marBottom w:val="0"/>
      <w:divBdr>
        <w:top w:val="none" w:sz="0" w:space="0" w:color="auto"/>
        <w:left w:val="none" w:sz="0" w:space="0" w:color="auto"/>
        <w:bottom w:val="none" w:sz="0" w:space="0" w:color="auto"/>
        <w:right w:val="none" w:sz="0" w:space="0" w:color="auto"/>
      </w:divBdr>
    </w:div>
    <w:div w:id="444468815">
      <w:marLeft w:val="0"/>
      <w:marRight w:val="0"/>
      <w:marTop w:val="0"/>
      <w:marBottom w:val="0"/>
      <w:divBdr>
        <w:top w:val="none" w:sz="0" w:space="0" w:color="auto"/>
        <w:left w:val="none" w:sz="0" w:space="0" w:color="auto"/>
        <w:bottom w:val="none" w:sz="0" w:space="0" w:color="auto"/>
        <w:right w:val="none" w:sz="0" w:space="0" w:color="auto"/>
      </w:divBdr>
    </w:div>
    <w:div w:id="444468816">
      <w:marLeft w:val="0"/>
      <w:marRight w:val="0"/>
      <w:marTop w:val="0"/>
      <w:marBottom w:val="0"/>
      <w:divBdr>
        <w:top w:val="none" w:sz="0" w:space="0" w:color="auto"/>
        <w:left w:val="none" w:sz="0" w:space="0" w:color="auto"/>
        <w:bottom w:val="none" w:sz="0" w:space="0" w:color="auto"/>
        <w:right w:val="none" w:sz="0" w:space="0" w:color="auto"/>
      </w:divBdr>
    </w:div>
    <w:div w:id="444468817">
      <w:marLeft w:val="0"/>
      <w:marRight w:val="0"/>
      <w:marTop w:val="0"/>
      <w:marBottom w:val="0"/>
      <w:divBdr>
        <w:top w:val="none" w:sz="0" w:space="0" w:color="auto"/>
        <w:left w:val="none" w:sz="0" w:space="0" w:color="auto"/>
        <w:bottom w:val="none" w:sz="0" w:space="0" w:color="auto"/>
        <w:right w:val="none" w:sz="0" w:space="0" w:color="auto"/>
      </w:divBdr>
    </w:div>
    <w:div w:id="444468818">
      <w:marLeft w:val="0"/>
      <w:marRight w:val="0"/>
      <w:marTop w:val="0"/>
      <w:marBottom w:val="0"/>
      <w:divBdr>
        <w:top w:val="none" w:sz="0" w:space="0" w:color="auto"/>
        <w:left w:val="none" w:sz="0" w:space="0" w:color="auto"/>
        <w:bottom w:val="none" w:sz="0" w:space="0" w:color="auto"/>
        <w:right w:val="none" w:sz="0" w:space="0" w:color="auto"/>
      </w:divBdr>
    </w:div>
    <w:div w:id="444468819">
      <w:marLeft w:val="0"/>
      <w:marRight w:val="0"/>
      <w:marTop w:val="0"/>
      <w:marBottom w:val="0"/>
      <w:divBdr>
        <w:top w:val="none" w:sz="0" w:space="0" w:color="auto"/>
        <w:left w:val="none" w:sz="0" w:space="0" w:color="auto"/>
        <w:bottom w:val="none" w:sz="0" w:space="0" w:color="auto"/>
        <w:right w:val="none" w:sz="0" w:space="0" w:color="auto"/>
      </w:divBdr>
    </w:div>
    <w:div w:id="444468820">
      <w:marLeft w:val="0"/>
      <w:marRight w:val="0"/>
      <w:marTop w:val="0"/>
      <w:marBottom w:val="0"/>
      <w:divBdr>
        <w:top w:val="none" w:sz="0" w:space="0" w:color="auto"/>
        <w:left w:val="none" w:sz="0" w:space="0" w:color="auto"/>
        <w:bottom w:val="none" w:sz="0" w:space="0" w:color="auto"/>
        <w:right w:val="none" w:sz="0" w:space="0" w:color="auto"/>
      </w:divBdr>
    </w:div>
    <w:div w:id="444468821">
      <w:marLeft w:val="0"/>
      <w:marRight w:val="0"/>
      <w:marTop w:val="0"/>
      <w:marBottom w:val="0"/>
      <w:divBdr>
        <w:top w:val="none" w:sz="0" w:space="0" w:color="auto"/>
        <w:left w:val="none" w:sz="0" w:space="0" w:color="auto"/>
        <w:bottom w:val="none" w:sz="0" w:space="0" w:color="auto"/>
        <w:right w:val="none" w:sz="0" w:space="0" w:color="auto"/>
      </w:divBdr>
    </w:div>
    <w:div w:id="444468822">
      <w:marLeft w:val="0"/>
      <w:marRight w:val="0"/>
      <w:marTop w:val="0"/>
      <w:marBottom w:val="0"/>
      <w:divBdr>
        <w:top w:val="none" w:sz="0" w:space="0" w:color="auto"/>
        <w:left w:val="none" w:sz="0" w:space="0" w:color="auto"/>
        <w:bottom w:val="none" w:sz="0" w:space="0" w:color="auto"/>
        <w:right w:val="none" w:sz="0" w:space="0" w:color="auto"/>
      </w:divBdr>
    </w:div>
    <w:div w:id="444468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30</Pages>
  <Words>16400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8</cp:revision>
  <cp:lastPrinted>2022-07-29T06:28:00Z</cp:lastPrinted>
  <dcterms:created xsi:type="dcterms:W3CDTF">2022-07-19T11:07:00Z</dcterms:created>
  <dcterms:modified xsi:type="dcterms:W3CDTF">2022-07-29T06:29:00Z</dcterms:modified>
</cp:coreProperties>
</file>